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Министерство образования и науки Республики Казахстан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6530C3">
        <w:rPr>
          <w:rFonts w:ascii="Times New Roman" w:hAnsi="Times New Roman"/>
          <w:sz w:val="28"/>
          <w:szCs w:val="28"/>
        </w:rPr>
        <w:t>Костанайский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государственный университет имени А.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</w:t>
      </w:r>
      <w:proofErr w:type="spellStart"/>
      <w:r w:rsidRPr="006530C3">
        <w:rPr>
          <w:rFonts w:ascii="Times New Roman" w:hAnsi="Times New Roman"/>
          <w:sz w:val="28"/>
          <w:szCs w:val="28"/>
        </w:rPr>
        <w:t>Байтурсынова</w:t>
      </w:r>
      <w:proofErr w:type="spellEnd"/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>Кафедра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ветеринарной медицины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A37CC0" w:rsidP="006A04DE">
      <w:pPr>
        <w:pStyle w:val="a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lang w:val="kk-KZ"/>
        </w:rPr>
        <w:t>Хирургические болезни кошек и собак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Учебно-методический комплекс дисциплины</w:t>
      </w:r>
    </w:p>
    <w:p w:rsidR="00121757" w:rsidRPr="006530C3" w:rsidRDefault="00121757" w:rsidP="006A04DE">
      <w:pPr>
        <w:pStyle w:val="a4"/>
        <w:jc w:val="center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 xml:space="preserve">Специальность     </w:t>
      </w:r>
      <w:r>
        <w:rPr>
          <w:rFonts w:ascii="Times New Roman" w:hAnsi="Times New Roman"/>
          <w:sz w:val="28"/>
          <w:szCs w:val="28"/>
        </w:rPr>
        <w:t>5В</w:t>
      </w:r>
      <w:r w:rsidRPr="006530C3">
        <w:rPr>
          <w:rFonts w:ascii="Times New Roman" w:hAnsi="Times New Roman"/>
          <w:sz w:val="28"/>
          <w:szCs w:val="28"/>
          <w:lang w:val="kk-KZ"/>
        </w:rPr>
        <w:t>1</w:t>
      </w:r>
      <w:r>
        <w:rPr>
          <w:rFonts w:ascii="Times New Roman" w:hAnsi="Times New Roman"/>
          <w:sz w:val="28"/>
          <w:szCs w:val="28"/>
          <w:lang w:val="kk-KZ"/>
        </w:rPr>
        <w:t>20100-</w:t>
      </w:r>
      <w:r w:rsidRPr="006530C3">
        <w:rPr>
          <w:rFonts w:ascii="Times New Roman" w:hAnsi="Times New Roman"/>
          <w:sz w:val="28"/>
          <w:szCs w:val="28"/>
          <w:lang w:val="kk-KZ"/>
        </w:rPr>
        <w:t>Ветеринарная медицина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390FF2" w:rsidP="006A04DE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Костанай</w:t>
      </w:r>
      <w:proofErr w:type="spellEnd"/>
      <w:r>
        <w:rPr>
          <w:rFonts w:ascii="Times New Roman" w:hAnsi="Times New Roman"/>
          <w:sz w:val="28"/>
          <w:szCs w:val="28"/>
        </w:rPr>
        <w:t>, 2017</w:t>
      </w:r>
      <w:r w:rsidR="00121757" w:rsidRPr="006530C3">
        <w:rPr>
          <w:rFonts w:ascii="Times New Roman" w:hAnsi="Times New Roman"/>
          <w:sz w:val="28"/>
          <w:szCs w:val="28"/>
        </w:rPr>
        <w:t xml:space="preserve"> г.</w:t>
      </w: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  <w:lang w:val="kk-KZ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>Составитель: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  <w:lang w:val="kk-KZ"/>
        </w:rPr>
        <w:t xml:space="preserve">Байкенов М.Т., </w:t>
      </w:r>
      <w:r w:rsidR="00390FF2">
        <w:rPr>
          <w:rFonts w:ascii="Times New Roman" w:hAnsi="Times New Roman"/>
          <w:sz w:val="28"/>
          <w:szCs w:val="28"/>
          <w:lang w:val="kk-KZ"/>
        </w:rPr>
        <w:t>профессор</w:t>
      </w:r>
    </w:p>
    <w:p w:rsidR="00121757" w:rsidRPr="006530C3" w:rsidRDefault="00121757" w:rsidP="006A04DE">
      <w:pPr>
        <w:pStyle w:val="a4"/>
        <w:rPr>
          <w:rFonts w:ascii="Times New Roman" w:hAnsi="Times New Roman"/>
          <w:color w:val="FF0000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 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  <w:proofErr w:type="gramStart"/>
      <w:r w:rsidRPr="006530C3">
        <w:rPr>
          <w:rFonts w:ascii="Times New Roman" w:hAnsi="Times New Roman"/>
          <w:sz w:val="28"/>
          <w:szCs w:val="28"/>
        </w:rPr>
        <w:t>Рассмотрен</w:t>
      </w:r>
      <w:proofErr w:type="gramEnd"/>
      <w:r w:rsidRPr="006530C3">
        <w:rPr>
          <w:rFonts w:ascii="Times New Roman" w:hAnsi="Times New Roman"/>
          <w:sz w:val="28"/>
          <w:szCs w:val="28"/>
        </w:rPr>
        <w:t xml:space="preserve"> и рекомендован на заседании кафедры </w:t>
      </w:r>
      <w:r w:rsidRPr="006530C3">
        <w:rPr>
          <w:rFonts w:ascii="Times New Roman" w:hAnsi="Times New Roman"/>
          <w:sz w:val="28"/>
          <w:szCs w:val="28"/>
          <w:lang w:val="kk-KZ"/>
        </w:rPr>
        <w:t>ветеринарной медицины</w:t>
      </w:r>
    </w:p>
    <w:p w:rsidR="00121757" w:rsidRPr="006530C3" w:rsidRDefault="00390FF2" w:rsidP="006A04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13. 06. 2017г. протокол № 6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Зав. кафедрой                                     </w:t>
      </w:r>
      <w:r w:rsidR="00390FF2">
        <w:rPr>
          <w:rFonts w:ascii="Times New Roman" w:hAnsi="Times New Roman"/>
          <w:sz w:val="28"/>
          <w:szCs w:val="28"/>
        </w:rPr>
        <w:t xml:space="preserve">                               М. </w:t>
      </w:r>
      <w:proofErr w:type="spellStart"/>
      <w:r w:rsidR="00390FF2">
        <w:rPr>
          <w:rFonts w:ascii="Times New Roman" w:hAnsi="Times New Roman"/>
          <w:sz w:val="28"/>
          <w:szCs w:val="28"/>
        </w:rPr>
        <w:t>Аубакиров</w:t>
      </w:r>
      <w:proofErr w:type="spellEnd"/>
    </w:p>
    <w:p w:rsidR="00121757" w:rsidRPr="006530C3" w:rsidRDefault="00121757" w:rsidP="006A04DE">
      <w:pPr>
        <w:pStyle w:val="a4"/>
        <w:rPr>
          <w:rFonts w:ascii="Times New Roman" w:hAnsi="Times New Roman"/>
          <w:color w:val="FF0000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                        </w:t>
      </w:r>
    </w:p>
    <w:p w:rsidR="00121757" w:rsidRPr="00A37CC0" w:rsidRDefault="00121757" w:rsidP="006A04DE">
      <w:pPr>
        <w:pStyle w:val="a4"/>
        <w:rPr>
          <w:rFonts w:ascii="Times New Roman" w:hAnsi="Times New Roman"/>
          <w:sz w:val="28"/>
          <w:szCs w:val="28"/>
          <w:lang w:val="kk-KZ"/>
        </w:rPr>
      </w:pPr>
      <w:r w:rsidRPr="006530C3">
        <w:rPr>
          <w:rFonts w:ascii="Times New Roman" w:hAnsi="Times New Roman"/>
          <w:sz w:val="28"/>
          <w:szCs w:val="28"/>
        </w:rPr>
        <w:t>Одобрен</w:t>
      </w:r>
      <w:r w:rsidRPr="006530C3">
        <w:rPr>
          <w:rFonts w:ascii="Times New Roman" w:hAnsi="Times New Roman"/>
          <w:sz w:val="28"/>
          <w:szCs w:val="28"/>
          <w:lang w:val="kk-KZ"/>
        </w:rPr>
        <w:t>о</w:t>
      </w:r>
      <w:r w:rsidRPr="006530C3">
        <w:rPr>
          <w:rFonts w:ascii="Times New Roman" w:hAnsi="Times New Roman"/>
          <w:sz w:val="28"/>
          <w:szCs w:val="28"/>
        </w:rPr>
        <w:t xml:space="preserve">  методическим советом</w:t>
      </w:r>
      <w:r w:rsidRPr="006530C3">
        <w:rPr>
          <w:rFonts w:ascii="Times New Roman" w:hAnsi="Times New Roman"/>
          <w:color w:val="FF0000"/>
          <w:sz w:val="28"/>
          <w:szCs w:val="28"/>
          <w:lang w:val="kk-KZ"/>
        </w:rPr>
        <w:t xml:space="preserve"> </w:t>
      </w:r>
      <w:r w:rsidRPr="006530C3">
        <w:rPr>
          <w:rFonts w:ascii="Times New Roman" w:hAnsi="Times New Roman"/>
          <w:sz w:val="28"/>
          <w:szCs w:val="28"/>
        </w:rPr>
        <w:t>факультета</w:t>
      </w:r>
      <w:r w:rsidRPr="006530C3">
        <w:rPr>
          <w:rFonts w:ascii="Times New Roman" w:hAnsi="Times New Roman"/>
          <w:sz w:val="28"/>
          <w:szCs w:val="28"/>
          <w:lang w:val="kk-KZ"/>
        </w:rPr>
        <w:t xml:space="preserve"> В</w:t>
      </w:r>
      <w:proofErr w:type="spellStart"/>
      <w:r w:rsidRPr="006530C3">
        <w:rPr>
          <w:rFonts w:ascii="Times New Roman" w:hAnsi="Times New Roman"/>
          <w:sz w:val="28"/>
          <w:szCs w:val="28"/>
        </w:rPr>
        <w:t>етеринарии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и технологии животноводства </w:t>
      </w:r>
      <w:r w:rsidR="00390FF2">
        <w:rPr>
          <w:rFonts w:ascii="Times New Roman" w:hAnsi="Times New Roman"/>
          <w:sz w:val="28"/>
          <w:szCs w:val="28"/>
        </w:rPr>
        <w:t>от  14. 06. 2017  г. протокол № 6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  <w:r w:rsidRPr="006530C3">
        <w:rPr>
          <w:rFonts w:ascii="Times New Roman" w:hAnsi="Times New Roman"/>
          <w:sz w:val="28"/>
          <w:szCs w:val="28"/>
        </w:rPr>
        <w:t xml:space="preserve">Председатель методического совета        </w:t>
      </w:r>
      <w:r w:rsidR="00390FF2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390FF2">
        <w:rPr>
          <w:rFonts w:ascii="Times New Roman" w:hAnsi="Times New Roman"/>
          <w:sz w:val="28"/>
          <w:szCs w:val="28"/>
        </w:rPr>
        <w:t>И.Брель-Киселева</w:t>
      </w:r>
      <w:proofErr w:type="spellEnd"/>
      <w:r w:rsidRPr="006530C3">
        <w:rPr>
          <w:rFonts w:ascii="Times New Roman" w:hAnsi="Times New Roman"/>
          <w:sz w:val="28"/>
          <w:szCs w:val="28"/>
        </w:rPr>
        <w:t xml:space="preserve"> </w:t>
      </w: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530C3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6A04DE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p w:rsidR="00121757" w:rsidRPr="00390FF2" w:rsidRDefault="00121757" w:rsidP="008632A2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390FF2">
        <w:rPr>
          <w:rFonts w:ascii="Times New Roman" w:hAnsi="Times New Roman"/>
          <w:b/>
          <w:sz w:val="28"/>
          <w:szCs w:val="28"/>
        </w:rPr>
        <w:lastRenderedPageBreak/>
        <w:t>Содержание УМКД</w:t>
      </w:r>
    </w:p>
    <w:tbl>
      <w:tblPr>
        <w:tblpPr w:leftFromText="180" w:rightFromText="180" w:vertAnchor="text" w:horzAnchor="margin" w:tblpXSpec="center" w:tblpY="2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552"/>
        <w:gridCol w:w="3191"/>
      </w:tblGrid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90FF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390FF2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390FF2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Типовая учебная программа (копия)</w:t>
            </w:r>
          </w:p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Учебная программа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Программа </w:t>
            </w:r>
            <w:proofErr w:type="gramStart"/>
            <w:r w:rsidRPr="00390FF2">
              <w:rPr>
                <w:rFonts w:ascii="Times New Roman" w:hAnsi="Times New Roman"/>
                <w:sz w:val="28"/>
                <w:szCs w:val="28"/>
              </w:rPr>
              <w:t>обучения по дисциплине</w:t>
            </w:r>
            <w:proofErr w:type="gramEnd"/>
            <w:r w:rsidRPr="00390FF2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  <w:r w:rsidRPr="00390FF2">
              <w:rPr>
                <w:rFonts w:ascii="Times New Roman" w:hAnsi="Times New Roman"/>
                <w:sz w:val="28"/>
                <w:szCs w:val="28"/>
              </w:rPr>
              <w:t>) для студента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График выполнения и сдачи заданий по дисциплине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Входит в состав 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Лекционный комплекс (тезисы лекций, иллюстративный и раздаточный материал, список рекомендуемой литературы)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Планы практических (семинарских) занятий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Методические рекомендации по изучению дисциплины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О.Л. </w:t>
            </w:r>
            <w:r w:rsidRPr="00390FF2">
              <w:rPr>
                <w:rFonts w:ascii="Times New Roman" w:hAnsi="Times New Roman"/>
                <w:sz w:val="28"/>
                <w:szCs w:val="28"/>
                <w:lang w:val="kk-KZ"/>
              </w:rPr>
              <w:t>1,2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Материалы для самостоятельной работы студентов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Входит в состав </w:t>
            </w:r>
            <w:r w:rsidRPr="00390FF2">
              <w:rPr>
                <w:rFonts w:ascii="Times New Roman" w:hAnsi="Times New Roman"/>
                <w:sz w:val="28"/>
                <w:szCs w:val="28"/>
                <w:lang w:val="en-US"/>
              </w:rPr>
              <w:t>Syllabus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+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390FF2">
              <w:rPr>
                <w:rFonts w:ascii="Times New Roman" w:hAnsi="Times New Roman"/>
                <w:sz w:val="28"/>
                <w:szCs w:val="28"/>
              </w:rPr>
              <w:t>мультимедийное</w:t>
            </w:r>
            <w:proofErr w:type="spellEnd"/>
            <w:r w:rsidRPr="00390FF2">
              <w:rPr>
                <w:rFonts w:ascii="Times New Roman" w:hAnsi="Times New Roman"/>
                <w:sz w:val="28"/>
                <w:szCs w:val="28"/>
              </w:rPr>
              <w:t xml:space="preserve"> сопровождение учебных занятий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</w:p>
        </w:tc>
      </w:tr>
      <w:tr w:rsidR="00121757" w:rsidRPr="00390FF2" w:rsidTr="00451D4E">
        <w:tc>
          <w:tcPr>
            <w:tcW w:w="648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5552" w:type="dxa"/>
          </w:tcPr>
          <w:p w:rsidR="00121757" w:rsidRPr="00390FF2" w:rsidRDefault="00121757" w:rsidP="00451D4E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>УМКД для студентов</w:t>
            </w:r>
          </w:p>
        </w:tc>
        <w:tc>
          <w:tcPr>
            <w:tcW w:w="3191" w:type="dxa"/>
          </w:tcPr>
          <w:p w:rsidR="00121757" w:rsidRPr="00390FF2" w:rsidRDefault="00121757" w:rsidP="00390FF2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390FF2">
              <w:rPr>
                <w:rFonts w:ascii="Times New Roman" w:hAnsi="Times New Roman"/>
                <w:sz w:val="28"/>
                <w:szCs w:val="28"/>
              </w:rPr>
              <w:t xml:space="preserve">Электронная папка в сети </w:t>
            </w:r>
            <w:r w:rsidR="00390FF2">
              <w:rPr>
                <w:rFonts w:ascii="Times New Roman" w:hAnsi="Times New Roman"/>
                <w:sz w:val="28"/>
                <w:szCs w:val="28"/>
              </w:rPr>
              <w:t>университета</w:t>
            </w:r>
          </w:p>
        </w:tc>
      </w:tr>
    </w:tbl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Pr="00390FF2" w:rsidRDefault="00121757" w:rsidP="006A04DE">
      <w:pPr>
        <w:pStyle w:val="a4"/>
        <w:rPr>
          <w:rFonts w:ascii="Times New Roman" w:hAnsi="Times New Roman"/>
          <w:sz w:val="28"/>
          <w:szCs w:val="28"/>
        </w:rPr>
      </w:pPr>
    </w:p>
    <w:p w:rsidR="00121757" w:rsidRDefault="00121757" w:rsidP="006A04DE">
      <w:pPr>
        <w:pStyle w:val="a4"/>
        <w:rPr>
          <w:rFonts w:ascii="Times New Roman" w:hAnsi="Times New Roman"/>
          <w:sz w:val="24"/>
          <w:szCs w:val="24"/>
        </w:rPr>
      </w:pPr>
    </w:p>
    <w:sectPr w:rsidR="00121757" w:rsidSect="00390FF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F2DE8"/>
    <w:multiLevelType w:val="hybridMultilevel"/>
    <w:tmpl w:val="D512D2CA"/>
    <w:lvl w:ilvl="0" w:tplc="887C933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FDD2305"/>
    <w:multiLevelType w:val="singleLevel"/>
    <w:tmpl w:val="884401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>
    <w:nsid w:val="6DF943AE"/>
    <w:multiLevelType w:val="hybridMultilevel"/>
    <w:tmpl w:val="DA1E4A60"/>
    <w:lvl w:ilvl="0" w:tplc="5F1086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04DE"/>
    <w:rsid w:val="000039E8"/>
    <w:rsid w:val="00121757"/>
    <w:rsid w:val="001E7E03"/>
    <w:rsid w:val="002E1D67"/>
    <w:rsid w:val="00390FF2"/>
    <w:rsid w:val="0039264D"/>
    <w:rsid w:val="00397E65"/>
    <w:rsid w:val="00451D4E"/>
    <w:rsid w:val="004A05ED"/>
    <w:rsid w:val="00512082"/>
    <w:rsid w:val="005E134D"/>
    <w:rsid w:val="005E18C4"/>
    <w:rsid w:val="006530C3"/>
    <w:rsid w:val="006776DA"/>
    <w:rsid w:val="006A04DE"/>
    <w:rsid w:val="00734504"/>
    <w:rsid w:val="00797054"/>
    <w:rsid w:val="007E30D7"/>
    <w:rsid w:val="007F5AFF"/>
    <w:rsid w:val="008632A2"/>
    <w:rsid w:val="008917CA"/>
    <w:rsid w:val="008D6A42"/>
    <w:rsid w:val="009E7836"/>
    <w:rsid w:val="00A37CC0"/>
    <w:rsid w:val="00A42F34"/>
    <w:rsid w:val="00C03099"/>
    <w:rsid w:val="00CD1098"/>
    <w:rsid w:val="00CD37E1"/>
    <w:rsid w:val="00D85965"/>
    <w:rsid w:val="00DC0383"/>
    <w:rsid w:val="00E83137"/>
    <w:rsid w:val="00EC2FC9"/>
    <w:rsid w:val="00EF4746"/>
    <w:rsid w:val="00F35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8C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CD109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CD1098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CD1098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6A04DE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uiPriority w:val="99"/>
    <w:qFormat/>
    <w:rsid w:val="006A04DE"/>
    <w:pPr>
      <w:keepNext/>
      <w:spacing w:after="0" w:line="240" w:lineRule="auto"/>
      <w:jc w:val="both"/>
      <w:outlineLvl w:val="6"/>
    </w:pPr>
    <w:rPr>
      <w:rFonts w:ascii="Times New Roman" w:hAnsi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D109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locked/>
    <w:rsid w:val="00CD1098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9"/>
    <w:locked/>
    <w:rsid w:val="00CD1098"/>
    <w:rPr>
      <w:rFonts w:ascii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6A04DE"/>
    <w:rPr>
      <w:rFonts w:ascii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9"/>
    <w:locked/>
    <w:rsid w:val="006A04DE"/>
    <w:rPr>
      <w:rFonts w:ascii="Times New Roman" w:hAnsi="Times New Roman" w:cs="Times New Roman"/>
      <w:sz w:val="24"/>
      <w:szCs w:val="24"/>
      <w:u w:val="single"/>
    </w:rPr>
  </w:style>
  <w:style w:type="table" w:styleId="a3">
    <w:name w:val="Table Grid"/>
    <w:basedOn w:val="a1"/>
    <w:uiPriority w:val="99"/>
    <w:rsid w:val="006A04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A04DE"/>
    <w:rPr>
      <w:sz w:val="22"/>
      <w:szCs w:val="22"/>
    </w:rPr>
  </w:style>
  <w:style w:type="paragraph" w:styleId="21">
    <w:name w:val="Body Text 2"/>
    <w:basedOn w:val="a"/>
    <w:link w:val="22"/>
    <w:uiPriority w:val="99"/>
    <w:rsid w:val="00CD1098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locked/>
    <w:rsid w:val="00CD1098"/>
    <w:rPr>
      <w:rFonts w:ascii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uiPriority w:val="99"/>
    <w:rsid w:val="00CD1098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locked/>
    <w:rsid w:val="00CD10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320</Words>
  <Characters>1829</Characters>
  <Application>Microsoft Office Word</Application>
  <DocSecurity>0</DocSecurity>
  <Lines>15</Lines>
  <Paragraphs>4</Paragraphs>
  <ScaleCrop>false</ScaleCrop>
  <Company>KGU</Company>
  <LinksUpToDate>false</LinksUpToDate>
  <CharactersWithSpaces>2145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Delux</cp:lastModifiedBy>
  <cp:revision>22</cp:revision>
  <dcterms:created xsi:type="dcterms:W3CDTF">2014-01-23T13:10:00Z</dcterms:created>
  <dcterms:modified xsi:type="dcterms:W3CDTF">2018-04-12T13:13:00Z</dcterms:modified>
</cp:coreProperties>
</file>